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Team18 Planning 4/15/2020 5pm 5:15pm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Timothy Marr, Guirdelle Blaise, Masoud Sadjadi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Sprint Goals: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Goal 1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Complete the deliverables for this project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Summary of other stuff discussed.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we plan to break up the deliverables so that each person has a fair load</w:t>
      </w:r>
    </w:p>
    <w:p w:rsidR="00000000" w:rsidDel="00000000" w:rsidP="00000000" w:rsidRDefault="00000000" w:rsidRPr="00000000" w14:paraId="00000008">
      <w:pPr>
        <w:spacing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xpyfEnO+PlVKihmEM0BQ7HNv3A==">AMUW2mXRNy5zm8lsnwLox6sqpRlIGFomzntDn7u1BOs38KLJcZZ1gwT65EaNpiG+0neYMRkz5RDh3OGpTO5u+z61v1nHxY6JbxRju1saYLlLJreZ4Hl4i5c=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